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67" w:rsidRPr="00780D67" w:rsidRDefault="00780D67" w:rsidP="00276068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0975DA"/>
          <w:kern w:val="36"/>
          <w:sz w:val="32"/>
          <w:szCs w:val="32"/>
          <w:lang w:eastAsia="ru-RU"/>
        </w:rPr>
      </w:pPr>
      <w:r w:rsidRPr="00780D67">
        <w:rPr>
          <w:rFonts w:eastAsia="Times New Roman" w:cs="Times New Roman"/>
          <w:b/>
          <w:bCs/>
          <w:color w:val="0975DA"/>
          <w:kern w:val="36"/>
          <w:sz w:val="32"/>
          <w:szCs w:val="32"/>
          <w:lang w:eastAsia="ru-RU"/>
        </w:rPr>
        <w:fldChar w:fldCharType="begin"/>
      </w:r>
      <w:r w:rsidRPr="00780D67">
        <w:rPr>
          <w:rFonts w:eastAsia="Times New Roman" w:cs="Times New Roman"/>
          <w:b/>
          <w:bCs/>
          <w:color w:val="0975DA"/>
          <w:kern w:val="36"/>
          <w:sz w:val="32"/>
          <w:szCs w:val="32"/>
          <w:lang w:eastAsia="ru-RU"/>
        </w:rPr>
        <w:instrText xml:space="preserve"> HYPERLINK "https://xn--82-jlc4bza.xn--p1ai/sovety-roditelyam/med/703-kakaya-odezhda-uberezhet-ot-kaprizov-letnej-pogody.html" </w:instrText>
      </w:r>
      <w:r w:rsidRPr="00780D67">
        <w:rPr>
          <w:rFonts w:eastAsia="Times New Roman" w:cs="Times New Roman"/>
          <w:b/>
          <w:bCs/>
          <w:color w:val="0975DA"/>
          <w:kern w:val="36"/>
          <w:sz w:val="32"/>
          <w:szCs w:val="32"/>
          <w:lang w:eastAsia="ru-RU"/>
        </w:rPr>
        <w:fldChar w:fldCharType="separate"/>
      </w:r>
      <w:r w:rsidRPr="00276068">
        <w:rPr>
          <w:rFonts w:eastAsia="Times New Roman" w:cs="Times New Roman"/>
          <w:b/>
          <w:bCs/>
          <w:color w:val="162B48"/>
          <w:kern w:val="36"/>
          <w:sz w:val="32"/>
          <w:szCs w:val="32"/>
          <w:bdr w:val="none" w:sz="0" w:space="0" w:color="auto" w:frame="1"/>
          <w:lang w:eastAsia="ru-RU"/>
        </w:rPr>
        <w:t>Какая одежда убережет от капризов летней погоды</w:t>
      </w:r>
      <w:r w:rsidRPr="00780D67">
        <w:rPr>
          <w:rFonts w:eastAsia="Times New Roman" w:cs="Times New Roman"/>
          <w:b/>
          <w:bCs/>
          <w:color w:val="0975DA"/>
          <w:kern w:val="36"/>
          <w:sz w:val="32"/>
          <w:szCs w:val="32"/>
          <w:lang w:eastAsia="ru-RU"/>
        </w:rPr>
        <w:fldChar w:fldCharType="end"/>
      </w:r>
    </w:p>
    <w:p w:rsidR="00780D67" w:rsidRPr="00780D67" w:rsidRDefault="00780D67" w:rsidP="00780D67">
      <w:pPr>
        <w:shd w:val="clear" w:color="auto" w:fill="FFFFFF"/>
        <w:spacing w:after="75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276068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</w:p>
    <w:p w:rsidR="00780D67" w:rsidRPr="00780D67" w:rsidRDefault="00276068" w:rsidP="0027606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Если ребенок проводит лето в детском саду, медицинская сестра должна проинформировать родителей и воспитателей о том, как нужно одевать малыша, чтобы избежать и перегрева, и переохлаждения.</w:t>
      </w:r>
    </w:p>
    <w:p w:rsidR="00276068" w:rsidRPr="00276068" w:rsidRDefault="00276068" w:rsidP="0027606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Летом одежда для ребенка должна быть удобной, легкой, соответствовать температуре воздуха. Следует учитывать разнообразие и изменчивость летней погоды: важно, чтоб ребенок мог снять или надеть дополнительную одежду при изменении температуры воздуха. Советуйте родителям продумывать комплект одежды на день с учетом колебаний температуры и возможных осадков.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80D67">
        <w:rPr>
          <w:rFonts w:eastAsia="Times New Roman" w:cs="Times New Roman"/>
          <w:b/>
          <w:bCs/>
          <w:szCs w:val="28"/>
          <w:lang w:eastAsia="ru-RU"/>
        </w:rPr>
        <w:t>В жаркую погоду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При повышенном потоотделении в жаркую погоду одежда детей должна способствовать:</w:t>
      </w:r>
    </w:p>
    <w:p w:rsidR="00780D67" w:rsidRPr="00780D67" w:rsidRDefault="00276068" w:rsidP="00276068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80D67" w:rsidRPr="00780D67">
        <w:rPr>
          <w:rFonts w:eastAsia="Times New Roman" w:cs="Times New Roman"/>
          <w:szCs w:val="28"/>
          <w:lang w:eastAsia="ru-RU"/>
        </w:rPr>
        <w:t>испарению пота, чтобы предохранить организм от перегревания;</w:t>
      </w:r>
    </w:p>
    <w:p w:rsidR="00780D67" w:rsidRPr="00780D67" w:rsidRDefault="00276068" w:rsidP="00276068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80D67" w:rsidRPr="00780D67">
        <w:rPr>
          <w:rFonts w:eastAsia="Times New Roman" w:cs="Times New Roman"/>
          <w:szCs w:val="28"/>
          <w:lang w:eastAsia="ru-RU"/>
        </w:rPr>
        <w:t>притоку свежего воздуха.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780D67">
        <w:rPr>
          <w:rFonts w:eastAsia="Times New Roman" w:cs="Times New Roman"/>
          <w:b/>
          <w:bCs/>
          <w:szCs w:val="28"/>
          <w:lang w:eastAsia="ru-RU"/>
        </w:rPr>
        <w:t>Внимание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Детям не рекомендуется нижнее белье из синтетических волокон. Детское белье не должно иметь толстых, грубых швов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Ребенку достаточно одно- или двухслойной одежды. Первый слой одежды составляет белье (майка, трусы). Второй – легкое платье или комплект (для девочки – например, платье или юбка с блузкой, для мальчиков – шорты и рубашка).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В полдень, когда активность солнца максимальна, не следует надевать на ребенка чрезмерно открытую одежду (топики, сарафаны, майки), так как в такой одежде ребенок в большей степени подвержен воздействию солнечного излучения. Лучше отдать предпочтение легким комплектам и платьям, которые выполнены из натуральных материалов.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780D67">
        <w:rPr>
          <w:rFonts w:eastAsia="Times New Roman" w:cs="Times New Roman"/>
          <w:b/>
          <w:bCs/>
          <w:szCs w:val="28"/>
          <w:lang w:eastAsia="ru-RU"/>
        </w:rPr>
        <w:t>Цвет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В средней полосе для жарких дней лучше выбирать одежду светлых тонов: она отражает солнечные лучи и препятствует перегреву тела. В более южных районах, где ультрафиолетовая радиация выше, подойдет одежда красного и синего цветов – она в меньшей степени, чем белая, пропускает ультрафиолетовые лучи.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Особенности покроя. Обеспечить хорошую вентиляцию кожи ребенка помогут следующие особенности кроя:</w:t>
      </w:r>
    </w:p>
    <w:p w:rsidR="00780D67" w:rsidRPr="00780D67" w:rsidRDefault="00276068" w:rsidP="000D2360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80D67" w:rsidRPr="00780D67">
        <w:rPr>
          <w:rFonts w:eastAsia="Times New Roman" w:cs="Times New Roman"/>
          <w:szCs w:val="28"/>
          <w:lang w:eastAsia="ru-RU"/>
        </w:rPr>
        <w:t>открытый ворот (вырез);</w:t>
      </w:r>
    </w:p>
    <w:p w:rsidR="00780D67" w:rsidRPr="00780D67" w:rsidRDefault="00276068" w:rsidP="000D2360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80D67" w:rsidRPr="00780D67">
        <w:rPr>
          <w:rFonts w:eastAsia="Times New Roman" w:cs="Times New Roman"/>
          <w:szCs w:val="28"/>
          <w:lang w:eastAsia="ru-RU"/>
        </w:rPr>
        <w:t>широкая пройма (прорез для рукава);</w:t>
      </w:r>
    </w:p>
    <w:p w:rsidR="00780D67" w:rsidRPr="00780D67" w:rsidRDefault="00276068" w:rsidP="00276068">
      <w:pPr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80D67" w:rsidRPr="00780D67">
        <w:rPr>
          <w:rFonts w:eastAsia="Times New Roman" w:cs="Times New Roman"/>
          <w:szCs w:val="28"/>
          <w:lang w:eastAsia="ru-RU"/>
        </w:rPr>
        <w:t>короткий рукав (или одежда без рукавов).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780D67">
        <w:rPr>
          <w:rFonts w:eastAsia="Times New Roman" w:cs="Times New Roman"/>
          <w:szCs w:val="28"/>
          <w:lang w:eastAsia="ru-RU"/>
        </w:rPr>
        <w:t>Для летнего зноя лучше подбирать свободную одежду, с простым покроем прямой или трапециевидной формы.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780D67">
        <w:rPr>
          <w:rFonts w:eastAsia="Times New Roman" w:cs="Times New Roman"/>
          <w:b/>
          <w:bCs/>
          <w:szCs w:val="28"/>
          <w:lang w:eastAsia="ru-RU"/>
        </w:rPr>
        <w:t>Размер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Одежда должна быть подобрана по размеру. Если одежда мала, тесна, плотно облегает тело, она будет способствовать появлению потницы у ребенка, а швы и окантовка будут натирать кожу при движении. При высокой температуре воздуха тесная одежда может привести к перегреву и тепловому удару.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780D67">
        <w:rPr>
          <w:rFonts w:eastAsia="Times New Roman" w:cs="Times New Roman"/>
          <w:b/>
          <w:bCs/>
          <w:szCs w:val="28"/>
          <w:lang w:eastAsia="ru-RU"/>
        </w:rPr>
        <w:t>Внимание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</w:t>
      </w:r>
      <w:r w:rsidR="00780D67" w:rsidRPr="00780D67">
        <w:rPr>
          <w:rFonts w:eastAsia="Times New Roman" w:cs="Times New Roman"/>
          <w:szCs w:val="28"/>
          <w:lang w:eastAsia="ru-RU"/>
        </w:rPr>
        <w:t>Головной убор не должен давить, иметь декоративные элементы, в которых могут запутаться волосы. Возможность случайно травмировать кожу должна быть исключена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780D67">
        <w:rPr>
          <w:rFonts w:eastAsia="Times New Roman" w:cs="Times New Roman"/>
          <w:b/>
          <w:bCs/>
          <w:szCs w:val="28"/>
          <w:lang w:eastAsia="ru-RU"/>
        </w:rPr>
        <w:t>Головной убор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80D67" w:rsidRPr="00780D67">
        <w:rPr>
          <w:rFonts w:eastAsia="Times New Roman" w:cs="Times New Roman"/>
          <w:szCs w:val="28"/>
          <w:lang w:eastAsia="ru-RU"/>
        </w:rPr>
        <w:t>В жаркое время года для детей обязательны легкие головные уборы. Это могут быть:</w:t>
      </w:r>
    </w:p>
    <w:p w:rsidR="00780D67" w:rsidRPr="00780D67" w:rsidRDefault="00780D67" w:rsidP="00780D6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eastAsia="Times New Roman" w:cs="Times New Roman"/>
          <w:szCs w:val="28"/>
          <w:lang w:eastAsia="ru-RU"/>
        </w:rPr>
      </w:pPr>
      <w:r w:rsidRPr="00780D67">
        <w:rPr>
          <w:rFonts w:eastAsia="Times New Roman" w:cs="Times New Roman"/>
          <w:szCs w:val="28"/>
          <w:lang w:eastAsia="ru-RU"/>
        </w:rPr>
        <w:t>косынки (</w:t>
      </w:r>
      <w:proofErr w:type="spellStart"/>
      <w:r w:rsidRPr="00780D67">
        <w:rPr>
          <w:rFonts w:eastAsia="Times New Roman" w:cs="Times New Roman"/>
          <w:szCs w:val="28"/>
          <w:lang w:eastAsia="ru-RU"/>
        </w:rPr>
        <w:t>банданы</w:t>
      </w:r>
      <w:proofErr w:type="spellEnd"/>
      <w:r w:rsidRPr="00780D67">
        <w:rPr>
          <w:rFonts w:eastAsia="Times New Roman" w:cs="Times New Roman"/>
          <w:szCs w:val="28"/>
          <w:lang w:eastAsia="ru-RU"/>
        </w:rPr>
        <w:t>);</w:t>
      </w:r>
    </w:p>
    <w:p w:rsidR="00780D67" w:rsidRPr="00780D67" w:rsidRDefault="00780D67" w:rsidP="00780D6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eastAsia="Times New Roman" w:cs="Times New Roman"/>
          <w:szCs w:val="28"/>
          <w:lang w:eastAsia="ru-RU"/>
        </w:rPr>
      </w:pPr>
      <w:r w:rsidRPr="00780D67">
        <w:rPr>
          <w:rFonts w:eastAsia="Times New Roman" w:cs="Times New Roman"/>
          <w:szCs w:val="28"/>
          <w:lang w:eastAsia="ru-RU"/>
        </w:rPr>
        <w:t>кепки;</w:t>
      </w:r>
    </w:p>
    <w:p w:rsidR="00780D67" w:rsidRPr="00780D67" w:rsidRDefault="00780D67" w:rsidP="00780D6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eastAsia="Times New Roman" w:cs="Times New Roman"/>
          <w:szCs w:val="28"/>
          <w:lang w:eastAsia="ru-RU"/>
        </w:rPr>
      </w:pPr>
      <w:r w:rsidRPr="00780D67">
        <w:rPr>
          <w:rFonts w:eastAsia="Times New Roman" w:cs="Times New Roman"/>
          <w:szCs w:val="28"/>
          <w:lang w:eastAsia="ru-RU"/>
        </w:rPr>
        <w:t>шляпки,</w:t>
      </w:r>
    </w:p>
    <w:p w:rsidR="00780D67" w:rsidRPr="00780D67" w:rsidRDefault="00780D67" w:rsidP="00780D6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eastAsia="Times New Roman" w:cs="Times New Roman"/>
          <w:szCs w:val="28"/>
          <w:lang w:eastAsia="ru-RU"/>
        </w:rPr>
      </w:pPr>
      <w:r w:rsidRPr="00780D67">
        <w:rPr>
          <w:rFonts w:eastAsia="Times New Roman" w:cs="Times New Roman"/>
          <w:szCs w:val="28"/>
          <w:lang w:eastAsia="ru-RU"/>
        </w:rPr>
        <w:t>панамы.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80D67" w:rsidRPr="00780D67">
        <w:rPr>
          <w:rFonts w:eastAsia="Times New Roman" w:cs="Times New Roman"/>
          <w:szCs w:val="28"/>
          <w:lang w:eastAsia="ru-RU"/>
        </w:rPr>
        <w:t xml:space="preserve">Головной убор должен плотно прилегать к голове, иметь поля или козырек. Предпочтительнее головные уборы из натуральных тканей. Синтетические </w:t>
      </w:r>
      <w:bookmarkStart w:id="0" w:name="_GoBack"/>
      <w:bookmarkEnd w:id="0"/>
      <w:r w:rsidR="00780D67" w:rsidRPr="00780D67">
        <w:rPr>
          <w:rFonts w:eastAsia="Times New Roman" w:cs="Times New Roman"/>
          <w:szCs w:val="28"/>
          <w:lang w:eastAsia="ru-RU"/>
        </w:rPr>
        <w:t>материалы могут привести к опрелостям и перхоти у ребенка. Если ребенок долго находится в тени, головной убор лучше снять.</w:t>
      </w:r>
    </w:p>
    <w:p w:rsidR="00780D67" w:rsidRPr="00780D67" w:rsidRDefault="00780D67" w:rsidP="000D2360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80D67">
        <w:rPr>
          <w:rFonts w:eastAsia="Times New Roman" w:cs="Times New Roman"/>
          <w:b/>
          <w:bCs/>
          <w:szCs w:val="28"/>
          <w:lang w:eastAsia="ru-RU"/>
        </w:rPr>
        <w:t>В нежаркую погоду</w:t>
      </w:r>
    </w:p>
    <w:p w:rsidR="00780D67" w:rsidRPr="00780D67" w:rsidRDefault="00276068" w:rsidP="000D236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80D67" w:rsidRPr="00780D67">
        <w:rPr>
          <w:rFonts w:eastAsia="Times New Roman" w:cs="Times New Roman"/>
          <w:szCs w:val="28"/>
          <w:lang w:eastAsia="ru-RU"/>
        </w:rPr>
        <w:t>Методические документы, которые давно не обновлялись, но продолжают действовать, содержат рекомендации к одежде дошкольников в помещении при разной температуре воздуха (таблица). (Методические указания «Гигиенические требования к одежде детей», утв. Минздравом СССР 30.09.1981 № 2452–81). Эти рекомендации можно принять к сведению для подбора летней одежды для разной температуры воздуха, но с учетом новых тканей и видов одежды, которые присутствуют сегодня на рынке детских товаров.</w:t>
      </w:r>
    </w:p>
    <w:p w:rsidR="002F07C3" w:rsidRPr="00276068" w:rsidRDefault="002F07C3">
      <w:pPr>
        <w:rPr>
          <w:rFonts w:cs="Times New Roman"/>
          <w:szCs w:val="28"/>
        </w:rPr>
      </w:pPr>
    </w:p>
    <w:sectPr w:rsidR="002F07C3" w:rsidRPr="00276068" w:rsidSect="00780D6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2E0"/>
    <w:multiLevelType w:val="multilevel"/>
    <w:tmpl w:val="E11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4327A"/>
    <w:multiLevelType w:val="multilevel"/>
    <w:tmpl w:val="52B6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1037C"/>
    <w:multiLevelType w:val="multilevel"/>
    <w:tmpl w:val="A49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84"/>
    <w:rsid w:val="000D2360"/>
    <w:rsid w:val="00276068"/>
    <w:rsid w:val="002F07C3"/>
    <w:rsid w:val="00780D67"/>
    <w:rsid w:val="00A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E9ED-F528-49C6-88E0-F5416991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D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0D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0D6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D6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D6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0D67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80D67"/>
    <w:rPr>
      <w:color w:val="0000FF"/>
      <w:u w:val="single"/>
    </w:rPr>
  </w:style>
  <w:style w:type="character" w:customStyle="1" w:styleId="sub-category">
    <w:name w:val="sub-category"/>
    <w:basedOn w:val="a0"/>
    <w:rsid w:val="00780D67"/>
  </w:style>
  <w:style w:type="character" w:customStyle="1" w:styleId="published">
    <w:name w:val="published"/>
    <w:basedOn w:val="a0"/>
    <w:rsid w:val="00780D67"/>
  </w:style>
  <w:style w:type="paragraph" w:styleId="a4">
    <w:name w:val="Normal (Web)"/>
    <w:basedOn w:val="a"/>
    <w:uiPriority w:val="99"/>
    <w:semiHidden/>
    <w:unhideWhenUsed/>
    <w:rsid w:val="00780D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3</cp:revision>
  <dcterms:created xsi:type="dcterms:W3CDTF">2024-07-10T18:50:00Z</dcterms:created>
  <dcterms:modified xsi:type="dcterms:W3CDTF">2024-07-10T19:55:00Z</dcterms:modified>
</cp:coreProperties>
</file>