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34" w:rsidRDefault="002D047E" w:rsidP="00D80434">
      <w:pPr>
        <w:pStyle w:val="a3"/>
      </w:pPr>
      <w:r w:rsidRPr="002D047E">
        <w:t>Консультация для родителей</w:t>
      </w:r>
    </w:p>
    <w:p w:rsidR="002D047E" w:rsidRPr="002D047E" w:rsidRDefault="002D047E" w:rsidP="00D80434">
      <w:pPr>
        <w:pStyle w:val="a3"/>
      </w:pPr>
      <w:r w:rsidRPr="002D047E">
        <w:t xml:space="preserve"> «Профилактика простудных заболеваний через закаливание организма»</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 дозирование процедур, в зависимости от возраста детей, их здоровья и индивидуальных реакций на действующие факторы;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2D047E">
        <w:rPr>
          <w:rFonts w:ascii="Times New Roman" w:hAnsi="Times New Roman" w:cs="Times New Roman"/>
          <w:sz w:val="24"/>
          <w:szCs w:val="24"/>
        </w:rPr>
        <w:t>контроль за</w:t>
      </w:r>
      <w:proofErr w:type="gramEnd"/>
      <w:r w:rsidRPr="002D047E">
        <w:rPr>
          <w:rFonts w:ascii="Times New Roman" w:hAnsi="Times New Roman" w:cs="Times New Roman"/>
          <w:sz w:val="24"/>
          <w:szCs w:val="24"/>
        </w:rPr>
        <w:t xml:space="preserve"> влиянием процедур на организм; комфортное тепловое состояние детей, положительная эмоциональная настроенность.</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Воздушные ванны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2D047E" w:rsidRDefault="002D047E">
      <w:pPr>
        <w:rPr>
          <w:rFonts w:ascii="Times New Roman" w:hAnsi="Times New Roman" w:cs="Times New Roman"/>
          <w:sz w:val="24"/>
          <w:szCs w:val="24"/>
        </w:rPr>
      </w:pPr>
      <w:r w:rsidRPr="002D047E">
        <w:rPr>
          <w:rFonts w:ascii="Times New Roman" w:hAnsi="Times New Roman" w:cs="Times New Roman"/>
          <w:sz w:val="24"/>
          <w:szCs w:val="24"/>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2D047E">
        <w:rPr>
          <w:rFonts w:ascii="Times New Roman" w:hAnsi="Times New Roman" w:cs="Times New Roman"/>
          <w:sz w:val="24"/>
          <w:szCs w:val="24"/>
        </w:rPr>
        <w:t xml:space="preserve"> С</w:t>
      </w:r>
      <w:proofErr w:type="gramEnd"/>
      <w:r w:rsidRPr="002D047E">
        <w:rPr>
          <w:rFonts w:ascii="Times New Roman" w:hAnsi="Times New Roman" w:cs="Times New Roman"/>
          <w:sz w:val="24"/>
          <w:szCs w:val="24"/>
        </w:rPr>
        <w:t xml:space="preserve"> в зависимости от возраста. В дальнейшем их продолжительность увеличивается на 10 мин и доводится до двух часов. </w:t>
      </w:r>
    </w:p>
    <w:p w:rsidR="00D80434" w:rsidRPr="002D047E" w:rsidRDefault="00D80434">
      <w:pPr>
        <w:rPr>
          <w:rFonts w:ascii="Times New Roman" w:hAnsi="Times New Roman" w:cs="Times New Roman"/>
          <w:sz w:val="24"/>
          <w:szCs w:val="24"/>
        </w:rPr>
      </w:pPr>
      <w:bookmarkStart w:id="0" w:name="_GoBack"/>
      <w:bookmarkEnd w:id="0"/>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lastRenderedPageBreak/>
        <w:t xml:space="preserve">Водные процедуры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Водные процедуры, по сравнению с </w:t>
      </w:r>
      <w:proofErr w:type="gramStart"/>
      <w:r w:rsidRPr="002D047E">
        <w:rPr>
          <w:rFonts w:ascii="Times New Roman" w:hAnsi="Times New Roman" w:cs="Times New Roman"/>
          <w:sz w:val="24"/>
          <w:szCs w:val="24"/>
        </w:rPr>
        <w:t>воздушными</w:t>
      </w:r>
      <w:proofErr w:type="gramEnd"/>
      <w:r w:rsidRPr="002D047E">
        <w:rPr>
          <w:rFonts w:ascii="Times New Roman" w:hAnsi="Times New Roman" w:cs="Times New Roman"/>
          <w:sz w:val="24"/>
          <w:szCs w:val="24"/>
        </w:rPr>
        <w:t xml:space="preserve">,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Обтирание – слегка отжатой салфеткой обтирают вначале верхние и нижние конечности от периферии к центру, затем спину, ягодицы, шею, грудь, живот.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Солнечные ванны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2D047E">
        <w:rPr>
          <w:rFonts w:ascii="Times New Roman" w:hAnsi="Times New Roman" w:cs="Times New Roman"/>
          <w:sz w:val="24"/>
          <w:szCs w:val="24"/>
        </w:rPr>
        <w:t>-т</w:t>
      </w:r>
      <w:proofErr w:type="gramEnd"/>
      <w:r w:rsidRPr="002D047E">
        <w:rPr>
          <w:rFonts w:ascii="Times New Roman" w:hAnsi="Times New Roman" w:cs="Times New Roman"/>
          <w:sz w:val="24"/>
          <w:szCs w:val="24"/>
        </w:rPr>
        <w:t xml:space="preserve"> когда земля и воздух менее нагреты, жара переносится значительно легче.</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Хождение босиком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F568A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sectPr w:rsidR="00F568AE" w:rsidRPr="002D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047E"/>
    <w:rsid w:val="002D047E"/>
    <w:rsid w:val="00D80434"/>
    <w:rsid w:val="00F5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80434"/>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D80434"/>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3535</Characters>
  <Application>Microsoft Office Word</Application>
  <DocSecurity>0</DocSecurity>
  <Lines>29</Lines>
  <Paragraphs>8</Paragraphs>
  <ScaleCrop>false</ScaleCrop>
  <Company>Reanimator Extreme Edition</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Григорьева</cp:lastModifiedBy>
  <cp:revision>3</cp:revision>
  <dcterms:created xsi:type="dcterms:W3CDTF">2016-03-13T15:55:00Z</dcterms:created>
  <dcterms:modified xsi:type="dcterms:W3CDTF">2024-09-19T08:15:00Z</dcterms:modified>
</cp:coreProperties>
</file>