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7A669" w14:textId="7D7273B6" w:rsidR="001866B5" w:rsidRDefault="007312AE">
      <w:r>
        <w:rPr>
          <w:noProof/>
        </w:rPr>
        <w:drawing>
          <wp:inline distT="0" distB="0" distL="0" distR="0" wp14:anchorId="13B35C9C" wp14:editId="6544F22B">
            <wp:extent cx="6924675" cy="985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85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5C032" w14:textId="07A72E2A" w:rsidR="007312AE" w:rsidRPr="007312AE" w:rsidRDefault="007312AE" w:rsidP="007312AE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Open Sans"/>
          <w:b/>
          <w:bCs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b/>
          <w:bCs/>
          <w:color w:val="222222"/>
          <w:szCs w:val="24"/>
          <w:lang w:eastAsia="ru-RU"/>
        </w:rPr>
        <w:lastRenderedPageBreak/>
        <w:t>Детская гимнастика для глаз</w:t>
      </w:r>
    </w:p>
    <w:p w14:paraId="4EC41A1B" w14:textId="603CAC2A" w:rsidR="007312AE" w:rsidRPr="007312AE" w:rsidRDefault="007312AE" w:rsidP="007312A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В течение первых двенадцати лет жизни ребенка идет интенсивное развитие его органов зрения. В этот период глаза особенно подвержены негативному влиянию многочисленных факторов, таких как повышенные нагрузки (компьютер, чтение, телевизор), травмы, инфекции, неблагоприятная экология, и многих других.</w:t>
      </w:r>
    </w:p>
    <w:p w14:paraId="542A5EEA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Как же можно помочь формирующемуся детскому организму противостоять подобному влиянию внешней среды и предотвратить ухудшение зрения у малыша?</w:t>
      </w:r>
    </w:p>
    <w:p w14:paraId="7888206E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b/>
          <w:bCs/>
          <w:i/>
          <w:iCs/>
          <w:color w:val="DD0055"/>
          <w:szCs w:val="24"/>
          <w:lang w:eastAsia="ru-RU"/>
        </w:rPr>
        <w:t>* Любая двигательная активность помогает глазам лучше работать.</w:t>
      </w:r>
    </w:p>
    <w:p w14:paraId="19510B9B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Заставляйте ребенка больше бегать, прыгать, играть в подвижные игры.</w:t>
      </w:r>
    </w:p>
    <w:p w14:paraId="553705A9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Занятия спортом тоже пойдут ему на пользу.</w:t>
      </w:r>
    </w:p>
    <w:p w14:paraId="3AE101C1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b/>
          <w:bCs/>
          <w:i/>
          <w:iCs/>
          <w:color w:val="DD0055"/>
          <w:szCs w:val="24"/>
          <w:lang w:eastAsia="ru-RU"/>
        </w:rPr>
        <w:t>* Обязательно следите за осанкой ребенка.</w:t>
      </w:r>
    </w:p>
    <w:p w14:paraId="650D2F63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Если ребенок сидит с «кривой» спиной, у него нарушается кровоснабжение головного мозга, которое, в свою очередь, провоцирует проблемы со зрением.</w:t>
      </w:r>
    </w:p>
    <w:p w14:paraId="45DFE6D8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b/>
          <w:bCs/>
          <w:i/>
          <w:iCs/>
          <w:color w:val="DD0055"/>
          <w:szCs w:val="24"/>
          <w:lang w:eastAsia="ru-RU"/>
        </w:rPr>
        <w:t>* Не допускайте, чтобы ребенок подолгу, не отрываясь, сидел перед телевизором или компьютером</w:t>
      </w: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. При этом помните, что сидеть перед экраном лучше всего не сбоку, а прямо напротив. Нельзя также смотреть телевизор в темной комнате, так как глаз вынужден будет постоянно менять фокус и напрягаться, адаптируясь к свету. Это может привести к достаточно неприятным последствиям.</w:t>
      </w:r>
    </w:p>
    <w:p w14:paraId="39A7CC4E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b/>
          <w:bCs/>
          <w:i/>
          <w:iCs/>
          <w:color w:val="DD0055"/>
          <w:szCs w:val="24"/>
          <w:lang w:eastAsia="ru-RU"/>
        </w:rPr>
        <w:t>* И еще один важный момент: для тренировки зрения малышу полезно играть с яркими, подвижными игрушками, которые вертятся, прыгают и катаются.</w:t>
      </w:r>
    </w:p>
    <w:p w14:paraId="75558C06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b/>
          <w:bCs/>
          <w:i/>
          <w:iCs/>
          <w:color w:val="DD0055"/>
          <w:szCs w:val="24"/>
          <w:lang w:eastAsia="ru-RU"/>
        </w:rPr>
        <w:t>* Регулярно проводите с ребенком гимнастику для глаз.</w:t>
      </w:r>
    </w:p>
    <w:p w14:paraId="6DE9AB27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Превратите это в ежедневную увлекательную игру! Польза упражнений гимнастики для глаз будет ощутима только при систематическом их выполнении, </w:t>
      </w:r>
      <w:r w:rsidRPr="007312AE">
        <w:rPr>
          <w:rFonts w:ascii="Open Sans" w:eastAsia="Times New Roman" w:hAnsi="Open Sans" w:cs="Open Sans"/>
          <w:b/>
          <w:bCs/>
          <w:color w:val="222222"/>
          <w:szCs w:val="24"/>
          <w:lang w:eastAsia="ru-RU"/>
        </w:rPr>
        <w:t>то есть 20 минут занятий для детей 3-5 лет и 30 минут для детей 6-9 лет в течение дня ежедневно.</w:t>
      </w:r>
    </w:p>
    <w:p w14:paraId="3857E371" w14:textId="77777777" w:rsidR="007312AE" w:rsidRPr="007312AE" w:rsidRDefault="007312AE" w:rsidP="007312AE">
      <w:pPr>
        <w:shd w:val="clear" w:color="auto" w:fill="FFFFFF"/>
        <w:spacing w:after="150" w:line="360" w:lineRule="atLeast"/>
        <w:outlineLvl w:val="2"/>
        <w:rPr>
          <w:rFonts w:ascii="Arial" w:eastAsia="Times New Roman" w:hAnsi="Arial" w:cs="Arial"/>
          <w:color w:val="0066CC"/>
          <w:sz w:val="33"/>
          <w:szCs w:val="33"/>
          <w:lang w:eastAsia="ru-RU"/>
        </w:rPr>
      </w:pPr>
      <w:r w:rsidRPr="007312AE">
        <w:rPr>
          <w:rFonts w:ascii="Arial" w:eastAsia="Times New Roman" w:hAnsi="Arial" w:cs="Arial"/>
          <w:color w:val="0066CC"/>
          <w:sz w:val="33"/>
          <w:szCs w:val="33"/>
          <w:lang w:eastAsia="ru-RU"/>
        </w:rPr>
        <w:t>Если ребенок трет глаза и жалуется на усталость, проведите с ним несложную гимнастику для глаз</w:t>
      </w:r>
    </w:p>
    <w:p w14:paraId="1EBD2BA9" w14:textId="77777777" w:rsidR="007312AE" w:rsidRPr="007312AE" w:rsidRDefault="007312AE" w:rsidP="00731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Быстро поморгать, закрыть глаза и посидеть спокойно секунд пять</w:t>
      </w:r>
    </w:p>
    <w:p w14:paraId="5A40C26B" w14:textId="77777777" w:rsidR="007312AE" w:rsidRPr="007312AE" w:rsidRDefault="007312AE" w:rsidP="00731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Крепко зажмурить глаза на несколько секунд, открыть их и посмотреть вдаль</w:t>
      </w:r>
    </w:p>
    <w:p w14:paraId="016F5C6A" w14:textId="77777777" w:rsidR="007312AE" w:rsidRPr="007312AE" w:rsidRDefault="007312AE" w:rsidP="00731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Вытянуть правую руку вперед. Следить глазами за медленными движениями указательного пальца: влево - вправо, вверх - вниз</w:t>
      </w:r>
    </w:p>
    <w:p w14:paraId="2839044F" w14:textId="77777777" w:rsidR="007312AE" w:rsidRPr="007312AE" w:rsidRDefault="007312AE" w:rsidP="00731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В среднем темпе сделать 3 - 4 круговых движения глазами вправо, затем влево</w:t>
      </w:r>
    </w:p>
    <w:p w14:paraId="2E670E36" w14:textId="77777777" w:rsidR="007312AE" w:rsidRPr="007312AE" w:rsidRDefault="007312AE" w:rsidP="00731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Сидя, поставить руки на пояс, повернуть голову вправо и посмотреть на локоть левой руки, и наоборот</w:t>
      </w:r>
    </w:p>
    <w:p w14:paraId="429905D8" w14:textId="77777777" w:rsidR="007312AE" w:rsidRPr="007312AE" w:rsidRDefault="007312AE" w:rsidP="00731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Указательными пальцами поделать легкие точечные массирующие движения верхних и нижних век.</w:t>
      </w:r>
    </w:p>
    <w:p w14:paraId="038217F6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Такую гимнастику можно представить малышу в виде игры уже в два года.</w:t>
      </w:r>
    </w:p>
    <w:p w14:paraId="30DDE420" w14:textId="7E96813C" w:rsidR="007312AE" w:rsidRPr="007312AE" w:rsidRDefault="007312AE" w:rsidP="007312AE">
      <w:pPr>
        <w:shd w:val="clear" w:color="auto" w:fill="FFFFFF"/>
        <w:spacing w:after="150" w:line="360" w:lineRule="atLeast"/>
        <w:outlineLvl w:val="2"/>
        <w:rPr>
          <w:rFonts w:ascii="Arial" w:eastAsia="Times New Roman" w:hAnsi="Arial" w:cs="Arial"/>
          <w:color w:val="0066CC"/>
          <w:sz w:val="33"/>
          <w:szCs w:val="33"/>
          <w:lang w:eastAsia="ru-RU"/>
        </w:rPr>
      </w:pPr>
      <w:r w:rsidRPr="007312AE">
        <w:rPr>
          <w:rFonts w:ascii="Open Sans" w:eastAsia="Times New Roman" w:hAnsi="Open Sans" w:cs="Open Sans"/>
          <w:noProof/>
          <w:color w:val="222222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D5B782D" wp14:editId="325CE63B">
            <wp:simplePos x="0" y="0"/>
            <wp:positionH relativeFrom="column">
              <wp:posOffset>4954905</wp:posOffset>
            </wp:positionH>
            <wp:positionV relativeFrom="paragraph">
              <wp:posOffset>0</wp:posOffset>
            </wp:positionV>
            <wp:extent cx="2000250" cy="1870710"/>
            <wp:effectExtent l="0" t="0" r="0" b="0"/>
            <wp:wrapTight wrapText="bothSides">
              <wp:wrapPolygon edited="0">
                <wp:start x="0" y="0"/>
                <wp:lineTo x="0" y="21336"/>
                <wp:lineTo x="21394" y="21336"/>
                <wp:lineTo x="2139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2AE">
        <w:rPr>
          <w:rFonts w:ascii="Arial" w:eastAsia="Times New Roman" w:hAnsi="Arial" w:cs="Arial"/>
          <w:color w:val="0066CC"/>
          <w:sz w:val="33"/>
          <w:szCs w:val="33"/>
          <w:lang w:eastAsia="ru-RU"/>
        </w:rPr>
        <w:t>Зачем нужна зрительная гимнастика детям</w:t>
      </w:r>
    </w:p>
    <w:p w14:paraId="4B857C76" w14:textId="0A1C15AF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Гимнастика для глаз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</w:t>
      </w:r>
    </w:p>
    <w:p w14:paraId="5B0496BA" w14:textId="3E3E7EE2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Часто недооценка применения зрительной гимнастики для детей может быть серьёзным просчётом в работе с малышами. Кроме того, этот метод является своеобразной релаксацией для нервной системы ребёнка, помогает мозгу лучше переработать полученную с помощью зрения информацию.</w:t>
      </w:r>
    </w:p>
    <w:p w14:paraId="5A1751EF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Прививая детям навык выполнения зрительной гимнастики, стоит напоминать о том, что простые упражнения, выполненные в течение нескольких минут, дадут возможность глазам отдохнуть, и падение зрения не будет такой близкой угрозой.</w:t>
      </w:r>
    </w:p>
    <w:p w14:paraId="4BAF1B09" w14:textId="77777777" w:rsidR="007312AE" w:rsidRPr="007312AE" w:rsidRDefault="007312AE" w:rsidP="007312AE">
      <w:pPr>
        <w:shd w:val="clear" w:color="auto" w:fill="FFFFFF"/>
        <w:spacing w:after="150" w:line="360" w:lineRule="atLeast"/>
        <w:outlineLvl w:val="2"/>
        <w:rPr>
          <w:rFonts w:ascii="Arial" w:eastAsia="Times New Roman" w:hAnsi="Arial" w:cs="Arial"/>
          <w:color w:val="0066CC"/>
          <w:sz w:val="33"/>
          <w:szCs w:val="33"/>
          <w:lang w:eastAsia="ru-RU"/>
        </w:rPr>
      </w:pPr>
      <w:r w:rsidRPr="007312AE">
        <w:rPr>
          <w:rFonts w:ascii="Arial" w:eastAsia="Times New Roman" w:hAnsi="Arial" w:cs="Arial"/>
          <w:color w:val="0066CC"/>
          <w:sz w:val="33"/>
          <w:szCs w:val="33"/>
          <w:lang w:eastAsia="ru-RU"/>
        </w:rPr>
        <w:t>Каким детям показана гимнастика для глаз</w:t>
      </w:r>
    </w:p>
    <w:p w14:paraId="17AD009D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Многие родители считают, что их дети, имеющие 100% зрение, не находятся в зоне риска. Отнюдь! Зрение ребёнка – хрупкий инструмент, который требует заботы, внимания и – прежде всего – постоянного наблюдения.</w:t>
      </w:r>
    </w:p>
    <w:p w14:paraId="62FD406E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Если же у ребёнка уже существуют отклонения в зрении, зрительная гимнастика поможет не ухудшить ситуацию, а в некоторых случаях и скорректировать проблемы. Весомыми аргументами в пользу гимнастики для глаз являются: близорукость, дальнозоркость, жалобы малыша на усталость глаз, наследственный фактор (проблемы со зрением у родителей), длительное пребывание ребенка у экрана телевизора, компьютера, телефона или планшета.</w:t>
      </w:r>
    </w:p>
    <w:p w14:paraId="289D9B0C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b/>
          <w:bCs/>
          <w:color w:val="222222"/>
          <w:szCs w:val="24"/>
          <w:lang w:eastAsia="ru-RU"/>
        </w:rPr>
        <w:t>Задача родителей</w:t>
      </w: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 – выучить простые упражнения гимнастики для зрения с детьми и поначалу напоминать о выполнении упражнений ребёнку дома, а лучше, самим присоединяться к выполнению полезных для глаз упражнений.</w:t>
      </w:r>
    </w:p>
    <w:p w14:paraId="4151E218" w14:textId="77777777" w:rsidR="007312AE" w:rsidRPr="007312AE" w:rsidRDefault="007312AE" w:rsidP="007312AE">
      <w:pPr>
        <w:shd w:val="clear" w:color="auto" w:fill="FFFFFF"/>
        <w:spacing w:before="225" w:after="225" w:line="240" w:lineRule="auto"/>
        <w:rPr>
          <w:rFonts w:ascii="Open Sans" w:eastAsia="Times New Roman" w:hAnsi="Open Sans" w:cs="Open Sans"/>
          <w:color w:val="222222"/>
          <w:szCs w:val="24"/>
          <w:lang w:eastAsia="ru-RU"/>
        </w:rPr>
      </w:pPr>
      <w:r w:rsidRPr="007312AE">
        <w:rPr>
          <w:rFonts w:ascii="Open Sans" w:eastAsia="Times New Roman" w:hAnsi="Open Sans" w:cs="Open Sans"/>
          <w:color w:val="222222"/>
          <w:szCs w:val="24"/>
          <w:lang w:eastAsia="ru-RU"/>
        </w:rPr>
        <w:t>Перед тем, как выбрать комплекс упражнений для ребенка, нужно проконсультироваться с офтальмологом или тифлопедагогом. Только специалист поможет грамотно подобрать вариант зрительной гимнастики, подходящей в каждом конкретном случае.</w:t>
      </w:r>
    </w:p>
    <w:sectPr w:rsidR="007312AE" w:rsidRPr="007312AE" w:rsidSect="007312AE">
      <w:pgSz w:w="11906" w:h="16838"/>
      <w:pgMar w:top="426" w:right="424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37A29"/>
    <w:multiLevelType w:val="multilevel"/>
    <w:tmpl w:val="819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03"/>
    <w:rsid w:val="001866B5"/>
    <w:rsid w:val="007312AE"/>
    <w:rsid w:val="008F04FF"/>
    <w:rsid w:val="00957A31"/>
    <w:rsid w:val="00DB62BD"/>
    <w:rsid w:val="00F7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6A93"/>
  <w15:chartTrackingRefBased/>
  <w15:docId w15:val="{A87BB1EF-2C60-48F8-AF76-883CEC67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еремина</dc:creator>
  <cp:keywords/>
  <dc:description/>
  <cp:lastModifiedBy>анастасия еремина</cp:lastModifiedBy>
  <cp:revision>2</cp:revision>
  <dcterms:created xsi:type="dcterms:W3CDTF">2024-05-01T23:32:00Z</dcterms:created>
  <dcterms:modified xsi:type="dcterms:W3CDTF">2024-05-01T23:35:00Z</dcterms:modified>
</cp:coreProperties>
</file>